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36"/>
          <w:szCs w:val="36"/>
        </w:rPr>
      </w:pPr>
      <w:r w:rsidDel="00000000" w:rsidR="00000000" w:rsidRPr="00000000">
        <w:rPr>
          <w:b w:val="1"/>
          <w:sz w:val="36"/>
          <w:szCs w:val="36"/>
          <w:rtl w:val="0"/>
        </w:rPr>
        <w:t xml:space="preserve">The Holiday Season</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before="20" w:line="283.6363636363637"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6" w:lineRule="auto"/>
        <w:ind w:left="820" w:right="60" w:firstLine="0"/>
        <w:jc w:val="both"/>
        <w:rPr>
          <w:rFonts w:ascii="Calibri" w:cs="Calibri" w:eastAsia="Calibri" w:hAnsi="Calibri"/>
          <w:sz w:val="32"/>
          <w:szCs w:val="32"/>
        </w:rPr>
      </w:pPr>
      <w:r w:rsidDel="00000000" w:rsidR="00000000" w:rsidRPr="00000000">
        <w:rPr>
          <w:rFonts w:ascii="Times New Roman" w:cs="Times New Roman" w:eastAsia="Times New Roman" w:hAnsi="Times New Roman"/>
          <w:b w:val="1"/>
          <w:i w:val="1"/>
          <w:sz w:val="32"/>
          <w:szCs w:val="32"/>
          <w:rtl w:val="0"/>
        </w:rPr>
        <w:t xml:space="preserve">Tonights meeting finds itself conveniently placed in front of the upcoming Thanksgiving Holiday, followed less than a month later by Christmas. A great holiday season awaits us all.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Yet, we live in a time that encourages erosion of the very meaning of this season. Greetings of “Happy Holidays” supplant the strangely offensive “Merry Christmas”, while “Happy Turkey Day” chooses to dismiss any feelings the turkey might have all and at the same time suggesting “Thankfulness” is somehow an unenlightened and foolish endeavor, one that can be easily dismissed.</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In contrast, two of the indisputably greatest presidents to serve our country had more traditional views.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When president George Washington introduced the country to a day of Thanksgiving, he did so with a proclamation which included the following…</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0" w:before="0" w:line="240" w:lineRule="auto"/>
        <w:ind w:left="720" w:firstLine="0"/>
        <w:rPr>
          <w:rFonts w:ascii="Calibri" w:cs="Calibri" w:eastAsia="Calibri" w:hAnsi="Calibri"/>
          <w:i w:val="1"/>
          <w:sz w:val="32"/>
          <w:szCs w:val="32"/>
        </w:rPr>
      </w:pPr>
      <w:r w:rsidDel="00000000" w:rsidR="00000000" w:rsidRPr="00000000">
        <w:rPr>
          <w:rFonts w:ascii="Calibri" w:cs="Calibri" w:eastAsia="Calibri" w:hAnsi="Calibri"/>
          <w:i w:val="1"/>
          <w:sz w:val="32"/>
          <w:szCs w:val="32"/>
          <w:highlight w:val="white"/>
          <w:rtl w:val="0"/>
        </w:rPr>
        <w:t xml:space="preserve">Now therefore I do recommend and assign Thursday the 26th day of November next to be devoted by the People of these States to the service of that great and glorious Being, who is the beneficent Author of all the good that was, that is, or that will be-- That we may then all unite in rendering unto him our sincere and humble thanks</w:t>
      </w:r>
      <w:r w:rsidDel="00000000" w:rsidR="00000000" w:rsidRPr="00000000">
        <w:rPr>
          <w:rFonts w:ascii="Calibri" w:cs="Calibri" w:eastAsia="Calibri" w:hAnsi="Calibri"/>
          <w:i w:val="1"/>
          <w:sz w:val="32"/>
          <w:szCs w:val="32"/>
          <w:rtl w:val="0"/>
        </w:rPr>
        <w:t xml:space="preserve">….</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0" w:before="0" w:line="240" w:lineRule="auto"/>
        <w:ind w:left="720" w:firstLine="0"/>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And Abraham Lincoln, declaring Thanksgiving a recurring and unified holiday throughout the Union said…</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0" w:before="0" w:line="240" w:lineRule="auto"/>
        <w:ind w:left="720" w:firstLine="0"/>
        <w:rPr>
          <w:rFonts w:ascii="Calibri" w:cs="Calibri" w:eastAsia="Calibri" w:hAnsi="Calibri"/>
          <w:i w:val="1"/>
          <w:sz w:val="32"/>
          <w:szCs w:val="32"/>
        </w:rPr>
      </w:pPr>
      <w:r w:rsidDel="00000000" w:rsidR="00000000" w:rsidRPr="00000000">
        <w:rPr>
          <w:rFonts w:ascii="Calibri" w:cs="Calibri" w:eastAsia="Calibri" w:hAnsi="Calibri"/>
          <w:i w:val="1"/>
          <w:sz w:val="32"/>
          <w:szCs w:val="32"/>
          <w:rtl w:val="0"/>
        </w:rPr>
        <w:t xml:space="preserve">I do therefore invite my fellow citizens...to set apart and observe the last Thursday of November next, as a day of Thanksgiving and Praise to our beneficent Father who dwelleth in the Heavens.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0" w:before="0" w:line="240" w:lineRule="auto"/>
        <w:ind w:left="720" w:firstLine="0"/>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Not that anyone here is in need of the reminder, I do believe we should guard ourselves against being corrupted by contemporary perversions of </w:t>
      </w:r>
      <w:r w:rsidDel="00000000" w:rsidR="00000000" w:rsidRPr="00000000">
        <w:rPr>
          <w:rFonts w:ascii="Calibri" w:cs="Calibri" w:eastAsia="Calibri" w:hAnsi="Calibri"/>
          <w:i w:val="1"/>
          <w:sz w:val="32"/>
          <w:szCs w:val="32"/>
          <w:u w:val="single"/>
          <w:rtl w:val="0"/>
        </w:rPr>
        <w:t xml:space="preserve">our </w:t>
      </w:r>
      <w:r w:rsidDel="00000000" w:rsidR="00000000" w:rsidRPr="00000000">
        <w:rPr>
          <w:rFonts w:ascii="Calibri" w:cs="Calibri" w:eastAsia="Calibri" w:hAnsi="Calibri"/>
          <w:sz w:val="32"/>
          <w:szCs w:val="32"/>
          <w:rtl w:val="0"/>
        </w:rPr>
        <w:t xml:space="preserve">Holidays and keep ever in mind all that we can be thankful of, and how we have been given the greatest gift of all.</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240" w:lineRule="auto"/>
    </w:pPr>
    <w:rPr>
      <w:rFonts w:ascii="Cambria" w:cs="Cambria" w:eastAsia="Cambria" w:hAnsi="Cambria"/>
      <w:b w:val="1"/>
      <w:color w:val="000000"/>
      <w:sz w:val="48"/>
      <w:szCs w:val="48"/>
    </w:rPr>
  </w:style>
  <w:style w:type="paragraph" w:styleId="Heading2">
    <w:name w:val="heading 2"/>
    <w:basedOn w:val="Normal"/>
    <w:next w:val="Normal"/>
    <w:pPr>
      <w:keepNext w:val="1"/>
      <w:keepLines w:val="1"/>
      <w:spacing w:after="80" w:before="360" w:line="240" w:lineRule="auto"/>
    </w:pPr>
    <w:rPr>
      <w:rFonts w:ascii="Cambria" w:cs="Cambria" w:eastAsia="Cambria" w:hAnsi="Cambria"/>
      <w:b w:val="1"/>
      <w:color w:val="000000"/>
      <w:sz w:val="36"/>
      <w:szCs w:val="36"/>
    </w:rPr>
  </w:style>
  <w:style w:type="paragraph" w:styleId="Heading3">
    <w:name w:val="heading 3"/>
    <w:basedOn w:val="Normal"/>
    <w:next w:val="Normal"/>
    <w:pPr>
      <w:keepNext w:val="1"/>
      <w:keepLines w:val="1"/>
      <w:spacing w:after="80" w:before="280" w:line="240" w:lineRule="auto"/>
    </w:pPr>
    <w:rPr>
      <w:rFonts w:ascii="Cambria" w:cs="Cambria" w:eastAsia="Cambria" w:hAnsi="Cambria"/>
      <w:b w:val="1"/>
      <w:color w:val="000000"/>
      <w:sz w:val="28"/>
      <w:szCs w:val="28"/>
    </w:rPr>
  </w:style>
  <w:style w:type="paragraph" w:styleId="Heading4">
    <w:name w:val="heading 4"/>
    <w:basedOn w:val="Normal"/>
    <w:next w:val="Normal"/>
    <w:pPr>
      <w:keepNext w:val="1"/>
      <w:keepLines w:val="1"/>
      <w:spacing w:after="40" w:before="240" w:line="240" w:lineRule="auto"/>
    </w:pPr>
    <w:rPr>
      <w:rFonts w:ascii="Cambria" w:cs="Cambria" w:eastAsia="Cambria" w:hAnsi="Cambria"/>
      <w:b w:val="1"/>
      <w:color w:val="000000"/>
      <w:sz w:val="24"/>
      <w:szCs w:val="24"/>
    </w:rPr>
  </w:style>
  <w:style w:type="paragraph" w:styleId="Heading5">
    <w:name w:val="heading 5"/>
    <w:basedOn w:val="Normal"/>
    <w:next w:val="Normal"/>
    <w:pPr>
      <w:keepNext w:val="1"/>
      <w:keepLines w:val="1"/>
      <w:spacing w:after="40" w:before="220" w:line="240" w:lineRule="auto"/>
    </w:pPr>
    <w:rPr>
      <w:rFonts w:ascii="Cambria" w:cs="Cambria" w:eastAsia="Cambria" w:hAnsi="Cambria"/>
      <w:b w:val="1"/>
      <w:color w:val="000000"/>
      <w:sz w:val="22"/>
      <w:szCs w:val="22"/>
    </w:rPr>
  </w:style>
  <w:style w:type="paragraph" w:styleId="Heading6">
    <w:name w:val="heading 6"/>
    <w:basedOn w:val="Normal"/>
    <w:next w:val="Normal"/>
    <w:pPr>
      <w:keepNext w:val="1"/>
      <w:keepLines w:val="1"/>
      <w:spacing w:after="40" w:before="200" w:line="240" w:lineRule="auto"/>
    </w:pPr>
    <w:rPr>
      <w:rFonts w:ascii="Cambria" w:cs="Cambria" w:eastAsia="Cambria" w:hAnsi="Cambria"/>
      <w:b w:val="1"/>
      <w:color w:val="000000"/>
      <w:sz w:val="20"/>
      <w:szCs w:val="20"/>
    </w:rPr>
  </w:style>
  <w:style w:type="paragraph" w:styleId="Title">
    <w:name w:val="Title"/>
    <w:basedOn w:val="Normal"/>
    <w:next w:val="Normal"/>
    <w:pPr>
      <w:keepNext w:val="1"/>
      <w:keepLines w:val="1"/>
      <w:spacing w:after="120" w:before="480" w:line="240" w:lineRule="auto"/>
    </w:pPr>
    <w:rPr>
      <w:rFonts w:ascii="Cambria" w:cs="Cambria" w:eastAsia="Cambria" w:hAnsi="Cambria"/>
      <w:b w:val="1"/>
      <w:color w:val="000000"/>
      <w:sz w:val="72"/>
      <w:szCs w:val="72"/>
    </w:rPr>
  </w:style>
  <w:style w:type="paragraph" w:styleId="Subtitle">
    <w:name w:val="Subtitle"/>
    <w:basedOn w:val="Normal"/>
    <w:next w:val="Normal"/>
    <w:pPr>
      <w:keepNext w:val="1"/>
      <w:keepLines w:val="1"/>
      <w:spacing w:after="80" w:before="360" w:line="240" w:lineRule="auto"/>
    </w:pPr>
    <w:rPr>
      <w:rFonts w:ascii="Georgia" w:cs="Georgia" w:eastAsia="Georgia" w:hAnsi="Georgia"/>
      <w:b w:val="0"/>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