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rFonts w:ascii="Calibri" w:cs="Calibri" w:eastAsia="Calibri" w:hAnsi="Calibri"/>
          <w:b w:val="1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b w:val="1"/>
          <w:sz w:val="32"/>
          <w:szCs w:val="32"/>
          <w:rtl w:val="0"/>
        </w:rPr>
        <w:t xml:space="preserve">Mark, Chapter 6: 30-34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Calibri" w:cs="Calibri" w:eastAsia="Calibri" w:hAnsi="Calibri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Calibri" w:cs="Calibri" w:eastAsia="Calibri" w:hAnsi="Calibri"/>
          <w:b w:val="1"/>
          <w:sz w:val="42"/>
          <w:szCs w:val="42"/>
        </w:rPr>
      </w:pPr>
      <w:r w:rsidDel="00000000" w:rsidR="00000000" w:rsidRPr="00000000">
        <w:rPr>
          <w:rFonts w:ascii="Calibri" w:cs="Calibri" w:eastAsia="Calibri" w:hAnsi="Calibri"/>
          <w:b w:val="1"/>
          <w:sz w:val="42"/>
          <w:szCs w:val="42"/>
          <w:rtl w:val="0"/>
        </w:rPr>
        <w:t xml:space="preserve">A reading from the holy gospel according to Mark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20" w:line="240" w:lineRule="auto"/>
        <w:ind w:left="0" w:right="300" w:firstLine="0"/>
        <w:rPr>
          <w:rFonts w:ascii="Calibri" w:cs="Calibri" w:eastAsia="Calibri" w:hAnsi="Calibri"/>
          <w:color w:val="333333"/>
          <w:sz w:val="36"/>
          <w:szCs w:val="3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20" w:line="240" w:lineRule="auto"/>
        <w:ind w:left="380" w:right="300" w:firstLine="0"/>
        <w:rPr>
          <w:rFonts w:ascii="Calibri" w:cs="Calibri" w:eastAsia="Calibri" w:hAnsi="Calibri"/>
          <w:color w:val="333333"/>
          <w:sz w:val="36"/>
          <w:szCs w:val="36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333333"/>
          <w:sz w:val="36"/>
          <w:szCs w:val="36"/>
          <w:highlight w:val="white"/>
          <w:rtl w:val="0"/>
        </w:rPr>
        <w:t xml:space="preserve">Ask and it will be given to you; seek and you will find; knock and the door will be opened to you.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20" w:line="240" w:lineRule="auto"/>
        <w:ind w:left="380" w:right="300" w:firstLine="0"/>
        <w:rPr>
          <w:rFonts w:ascii="Georgia" w:cs="Georgia" w:eastAsia="Georgia" w:hAnsi="Georgia"/>
          <w:b w:val="1"/>
          <w:color w:val="333333"/>
          <w:sz w:val="40"/>
          <w:szCs w:val="40"/>
          <w:highlight w:val="white"/>
          <w:u w:val="single"/>
          <w:vertAlign w:val="superscript"/>
        </w:rPr>
      </w:pPr>
      <w:r w:rsidDel="00000000" w:rsidR="00000000" w:rsidRPr="00000000">
        <w:rPr>
          <w:rFonts w:ascii="Calibri" w:cs="Calibri" w:eastAsia="Calibri" w:hAnsi="Calibri"/>
          <w:color w:val="333333"/>
          <w:sz w:val="36"/>
          <w:szCs w:val="36"/>
          <w:highlight w:val="white"/>
          <w:rtl w:val="0"/>
        </w:rPr>
        <w:t xml:space="preserve">For everyone who asks, receives; and the one who seeks, finds; and to the one who knocks, the door will be opened.</w:t>
      </w:r>
      <w:r w:rsidDel="00000000" w:rsidR="00000000" w:rsidRPr="00000000">
        <w:fldChar w:fldCharType="begin"/>
        <w:instrText xml:space="preserve"> HYPERLINK "http://www.usccb.org/bible/matthew/7#48007008-g" </w:instrText>
        <w:fldChar w:fldCharType="separat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0" w:lineRule="auto"/>
        <w:rPr>
          <w:rFonts w:ascii="Georgia" w:cs="Georgia" w:eastAsia="Georgia" w:hAnsi="Georgia"/>
          <w:b w:val="1"/>
          <w:color w:val="333333"/>
          <w:sz w:val="40"/>
          <w:szCs w:val="40"/>
          <w:highlight w:val="white"/>
          <w:u w:val="single"/>
          <w:vertAlign w:val="superscrip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20" w:line="240" w:lineRule="auto"/>
        <w:ind w:left="380" w:right="300" w:firstLine="0"/>
        <w:rPr>
          <w:rFonts w:ascii="Calibri" w:cs="Calibri" w:eastAsia="Calibri" w:hAnsi="Calibri"/>
          <w:color w:val="333333"/>
          <w:sz w:val="36"/>
          <w:szCs w:val="36"/>
          <w:highlight w:val="white"/>
        </w:rPr>
      </w:pPr>
      <w:r w:rsidDel="00000000" w:rsidR="00000000" w:rsidRPr="00000000">
        <w:fldChar w:fldCharType="end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100" w:line="240" w:lineRule="auto"/>
        <w:rPr>
          <w:rFonts w:ascii="Calibri" w:cs="Calibri" w:eastAsia="Calibri" w:hAnsi="Calibri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b w:val="0"/>
          <w:sz w:val="36"/>
          <w:szCs w:val="36"/>
          <w:rtl w:val="0"/>
        </w:rPr>
        <w:t xml:space="preserve">The </w:t>
      </w:r>
      <w:r w:rsidDel="00000000" w:rsidR="00000000" w:rsidRPr="00000000">
        <w:rPr>
          <w:rFonts w:ascii="Calibri" w:cs="Calibri" w:eastAsia="Calibri" w:hAnsi="Calibri"/>
          <w:sz w:val="36"/>
          <w:szCs w:val="36"/>
          <w:rtl w:val="0"/>
        </w:rPr>
        <w:t xml:space="preserve">Gospel</w:t>
      </w:r>
      <w:r w:rsidDel="00000000" w:rsidR="00000000" w:rsidRPr="00000000">
        <w:rPr>
          <w:rFonts w:ascii="Calibri" w:cs="Calibri" w:eastAsia="Calibri" w:hAnsi="Calibri"/>
          <w:b w:val="0"/>
          <w:sz w:val="36"/>
          <w:szCs w:val="36"/>
          <w:rtl w:val="0"/>
        </w:rPr>
        <w:t xml:space="preserve"> of the Lord...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Calibri" w:cs="Calibri" w:eastAsia="Calibri" w:hAnsi="Calibri"/>
          <w:sz w:val="32"/>
          <w:szCs w:val="32"/>
        </w:rPr>
      </w:pPr>
      <w:bookmarkStart w:colFirst="0" w:colLast="0" w:name="_mcwdh3bh1ev9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Calibri" w:cs="Calibri" w:eastAsia="Calibri" w:hAnsi="Calibri"/>
          <w:sz w:val="40"/>
          <w:szCs w:val="40"/>
        </w:rPr>
      </w:pPr>
      <w:bookmarkStart w:colFirst="0" w:colLast="0" w:name="_we9upfafdxpe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Calibri" w:cs="Calibri" w:eastAsia="Calibri" w:hAnsi="Calibri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Calibri" w:cs="Calibri" w:eastAsia="Calibri" w:hAnsi="Calibri"/>
          <w:b w:val="1"/>
          <w:sz w:val="32"/>
          <w:szCs w:val="3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Calibri" w:cs="Calibri" w:eastAsia="Calibri" w:hAnsi="Calibri"/>
          <w:b w:val="1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b w:val="1"/>
          <w:sz w:val="32"/>
          <w:szCs w:val="32"/>
          <w:rtl w:val="0"/>
        </w:rPr>
        <w:t xml:space="preserve">Reflection:</w:t>
      </w:r>
    </w:p>
    <w:p w:rsidR="00000000" w:rsidDel="00000000" w:rsidP="00000000" w:rsidRDefault="00000000" w:rsidRPr="00000000" w14:paraId="00000010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cwwp2prrs881" w:id="2"/>
      <w:bookmarkEnd w:id="2"/>
      <w:r w:rsidDel="00000000" w:rsidR="00000000" w:rsidRPr="00000000">
        <w:rPr>
          <w:rFonts w:ascii="Calibri" w:cs="Calibri" w:eastAsia="Calibri" w:hAnsi="Calibri"/>
          <w:i w:val="1"/>
          <w:sz w:val="32"/>
          <w:szCs w:val="32"/>
          <w:rtl w:val="0"/>
        </w:rPr>
        <w:t xml:space="preserve">A short reading, a brief reflection tonight.</w:t>
      </w:r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 Well, maybe brief.</w:t>
      </w:r>
    </w:p>
    <w:p w:rsidR="00000000" w:rsidDel="00000000" w:rsidP="00000000" w:rsidRDefault="00000000" w:rsidRPr="00000000" w14:paraId="0000001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swtpvv4a9v5w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xc7phpyxponk" w:id="4"/>
      <w:bookmarkEnd w:id="4"/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Perhaps it’s just me, but I can almost see the theme for tonight.</w:t>
      </w:r>
    </w:p>
    <w:p w:rsidR="00000000" w:rsidDel="00000000" w:rsidP="00000000" w:rsidRDefault="00000000" w:rsidRPr="00000000" w14:paraId="00000013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18qggn1pscwm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ammdvpdt7csi" w:id="6"/>
      <w:bookmarkEnd w:id="6"/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Money. Liquid assets. What we have, where it went, and where will it perhaps come from next.</w:t>
      </w:r>
    </w:p>
    <w:p w:rsidR="00000000" w:rsidDel="00000000" w:rsidP="00000000" w:rsidRDefault="00000000" w:rsidRPr="00000000" w14:paraId="00000015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orfpzhah2eba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k89jtromkt19" w:id="8"/>
      <w:bookmarkEnd w:id="8"/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My reflection is:</w:t>
      </w:r>
    </w:p>
    <w:p w:rsidR="00000000" w:rsidDel="00000000" w:rsidP="00000000" w:rsidRDefault="00000000" w:rsidRPr="00000000" w14:paraId="00000017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8kzryt7bp3hq" w:id="9"/>
      <w:bookmarkEnd w:id="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44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b6bpju7lsdtt" w:id="10"/>
      <w:bookmarkEnd w:id="10"/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Addressing our situation and concerns regarding upcoming demands is necessary and responsible management.</w:t>
      </w:r>
    </w:p>
    <w:p w:rsidR="00000000" w:rsidDel="00000000" w:rsidP="00000000" w:rsidRDefault="00000000" w:rsidRPr="00000000" w14:paraId="00000019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44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5yo8q033nv5t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44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qp1i6t23hln" w:id="12"/>
      <w:bookmarkEnd w:id="12"/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But let us try to keep the focus on the needs that surround us. What it is, where it is.</w:t>
      </w:r>
    </w:p>
    <w:p w:rsidR="00000000" w:rsidDel="00000000" w:rsidP="00000000" w:rsidRDefault="00000000" w:rsidRPr="00000000" w14:paraId="0000001B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44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1vtpt1uji41w" w:id="13"/>
      <w:bookmarkEnd w:id="1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44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yng83mwrh2i0" w:id="14"/>
      <w:bookmarkEnd w:id="14"/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And, dare I say, perhaps even seeking out those in need or planning to offer help that is never requested. </w:t>
      </w:r>
    </w:p>
    <w:p w:rsidR="00000000" w:rsidDel="00000000" w:rsidP="00000000" w:rsidRDefault="00000000" w:rsidRPr="00000000" w14:paraId="0000001D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44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jmzx2s2f6kee" w:id="15"/>
      <w:bookmarkEnd w:id="1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44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birbzxopj9mp" w:id="16"/>
      <w:bookmarkEnd w:id="16"/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For example, Saint Dorothy’s parish provides two weeks of shelter from the weather in mild California, but nothing while it’s 101 degrees out.</w:t>
      </w:r>
    </w:p>
    <w:p w:rsidR="00000000" w:rsidDel="00000000" w:rsidP="00000000" w:rsidRDefault="00000000" w:rsidRPr="00000000" w14:paraId="0000001F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7l6n8fvr3r4v" w:id="17"/>
      <w:bookmarkEnd w:id="1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rFonts w:ascii="Calibri" w:cs="Calibri" w:eastAsia="Calibri" w:hAnsi="Calibri"/>
          <w:sz w:val="32"/>
          <w:szCs w:val="32"/>
        </w:rPr>
      </w:pPr>
      <w:bookmarkStart w:colFirst="0" w:colLast="0" w:name="_t245ewuk5oo8" w:id="18"/>
      <w:bookmarkEnd w:id="18"/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So let’s ask ourselves and then plan for the most that we can accomplish. Let our faith, our prayers, and our determination to open the door to the means.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Calibri" w:cs="Calibri" w:eastAsia="Calibri" w:hAnsi="Calibri"/>
          <w:sz w:val="40"/>
          <w:szCs w:val="40"/>
        </w:rPr>
      </w:pPr>
      <w:bookmarkStart w:colFirst="0" w:colLast="0" w:name="_7hxruu3fv6k1" w:id="19"/>
      <w:bookmarkEnd w:id="1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Calibri" w:cs="Calibri" w:eastAsia="Calibri" w:hAnsi="Calibri"/>
          <w:sz w:val="32"/>
          <w:szCs w:val="32"/>
        </w:rPr>
      </w:pPr>
      <w:bookmarkStart w:colFirst="0" w:colLast="0" w:name="_jg22g6z3fpkg" w:id="20"/>
      <w:bookmarkEnd w:id="20"/>
      <w:r w:rsidDel="00000000" w:rsidR="00000000" w:rsidRPr="00000000">
        <w:rPr>
          <w:rtl w:val="0"/>
        </w:rPr>
      </w:r>
    </w:p>
    <w:sectPr>
      <w:pgSz w:h="15840" w:w="12240"/>
      <w:pgMar w:bottom="720" w:top="720" w:left="720" w:right="72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Georg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mbria" w:cs="Cambria" w:eastAsia="Cambria" w:hAnsi="Cambria"/>
        <w:sz w:val="24"/>
        <w:szCs w:val="24"/>
        <w:lang w:val="en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