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u w:val="single"/>
        </w:rPr>
      </w:pPr>
      <w:r w:rsidDel="00000000" w:rsidR="00000000" w:rsidRPr="00000000">
        <w:rPr>
          <w:b w:val="1"/>
          <w:u w:val="single"/>
          <w:rtl w:val="0"/>
        </w:rPr>
        <w:t xml:space="preserve">A reading from: (Titus 3:4-7)</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42"/>
          <w:szCs w:val="4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42"/>
          <w:szCs w:val="42"/>
        </w:rPr>
      </w:pPr>
      <w:r w:rsidDel="00000000" w:rsidR="00000000" w:rsidRPr="00000000">
        <w:rPr>
          <w:sz w:val="42"/>
          <w:szCs w:val="42"/>
          <w:rtl w:val="0"/>
        </w:rPr>
        <w:t xml:space="preserve">Beloved:</w:t>
        <w:br w:type="textWrapping"/>
        <w:t xml:space="preserve">When the kindness and generous love </w:t>
        <w:br w:type="textWrapping"/>
        <w:t xml:space="preserve">of God our savior appeared,</w:t>
        <w:br w:type="textWrapping"/>
        <w:t xml:space="preserve">not because of any righteous deeds we had done</w:t>
        <w:br w:type="textWrapping"/>
        <w:t xml:space="preserve">but because of his mercy,</w:t>
        <w:br w:type="textWrapping"/>
        <w:t xml:space="preserve">He saved us through the bath of rebirth</w:t>
        <w:br w:type="textWrapping"/>
        <w:t xml:space="preserve">and renewal by the Holy Spirit,</w:t>
        <w:br w:type="textWrapping"/>
        <w:t xml:space="preserve">whom he richly poured out on us</w:t>
        <w:br w:type="textWrapping"/>
        <w:t xml:space="preserve">through Jesus Christ our savior,</w:t>
        <w:br w:type="textWrapping"/>
        <w:t xml:space="preserve">so that we might be justified by his grace</w:t>
        <w:br w:type="textWrapping"/>
        <w:t xml:space="preserve">and become heirs in hope of eternal life.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The word of the Lord</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So...A blessed Advent to all here, all absent and a quick prayer for the recently departed. Helen comes to mind but we can all think of someone I’m sure.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And since this is the Season to Give, it seemed suitable to speak to the idea of giving.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After all, we all have each received the greatest gifts from our Lord and Savior. Besides the customary temporal assistance, how can we better share the gifts of Christ with each other and Those We Serve?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So on this, I offer a little latin...</w:t>
      </w:r>
      <w:r w:rsidDel="00000000" w:rsidR="00000000" w:rsidRPr="00000000">
        <w:rPr>
          <w:i w:val="1"/>
          <w:sz w:val="28"/>
          <w:szCs w:val="28"/>
          <w:rtl w:val="0"/>
        </w:rPr>
        <w:t xml:space="preserve">nemo dat quod non habet</w:t>
      </w:r>
      <w:r w:rsidDel="00000000" w:rsidR="00000000" w:rsidRPr="00000000">
        <w:rPr>
          <w:sz w:val="28"/>
          <w:szCs w:val="28"/>
          <w:rtl w:val="0"/>
        </w:rPr>
        <w:t xml:space="preserve">, or “No one can give what they don’t have”. Lawyers are familiar with this phrase as it succinctly states a legal concept. Priests are equally versed, but for something more important and subtle than the law.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In the priestly, or catholic life </w:t>
      </w:r>
      <w:r w:rsidDel="00000000" w:rsidR="00000000" w:rsidRPr="00000000">
        <w:rPr>
          <w:i w:val="1"/>
          <w:sz w:val="28"/>
          <w:szCs w:val="28"/>
          <w:rtl w:val="0"/>
        </w:rPr>
        <w:t xml:space="preserve">nemo dat quod non habet</w:t>
      </w:r>
      <w:r w:rsidDel="00000000" w:rsidR="00000000" w:rsidRPr="00000000">
        <w:rPr>
          <w:sz w:val="28"/>
          <w:szCs w:val="28"/>
          <w:rtl w:val="0"/>
        </w:rPr>
        <w:t xml:space="preserve"> speaks to essential practice of study and prayer to build a closeness, a familiarity, a union with the Lord. This foundation invariably equips the faithful to better represent the Light and the Truth of our faith.</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I for one believe all of us in our Chapter each possess a strong union with our faith. I simply offer these words as an optional and extra-credit assignment to consider our study and prayer habits - and perhaps brighten the light of Love to those we serve, and to each other as well.</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b w:val="1"/>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0" w:firstLine="0"/>
        <w:rPr>
          <w:sz w:val="12"/>
          <w:szCs w:val="12"/>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