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ackground w:color="FFFFFF"/>
  <w:body>
    <w:p w:rsidR="00000000" w:rsidDel="00000000" w:rsidP="00000000" w:rsidRDefault="00000000" w:rsidRPr="00000000" w14:paraId="00000001">
      <w:pPr>
        <w:rPr>
          <w:sz w:val="36"/>
          <w:szCs w:val="36"/>
        </w:rPr>
      </w:pPr>
      <w:r w:rsidDel="00000000" w:rsidR="00000000" w:rsidRPr="00000000">
        <w:rPr>
          <w:sz w:val="36"/>
          <w:szCs w:val="36"/>
          <w:rtl w:val="0"/>
        </w:rPr>
        <w:t xml:space="preserve">January</w:t>
      </w:r>
    </w:p>
    <w:p w:rsidR="00000000" w:rsidDel="00000000" w:rsidP="00000000" w:rsidRDefault="00000000" w:rsidRPr="00000000" w14:paraId="00000002">
      <w:pPr>
        <w:pBdr>
          <w:top w:space="0" w:sz="0" w:val="nil"/>
          <w:left w:space="0" w:sz="0" w:val="nil"/>
          <w:bottom w:space="0" w:sz="0" w:val="nil"/>
          <w:right w:space="0" w:sz="0" w:val="nil"/>
          <w:between w:space="0" w:sz="0" w:val="nil"/>
        </w:pBdr>
        <w:shd w:fill="auto" w:val="clear"/>
        <w:rPr>
          <w:u w:val="single"/>
        </w:rPr>
      </w:pPr>
      <w:r w:rsidDel="00000000" w:rsidR="00000000" w:rsidRPr="00000000">
        <w:rPr>
          <w:b w:val="1"/>
          <w:u w:val="single"/>
          <w:rtl w:val="0"/>
        </w:rPr>
        <w:t xml:space="preserve">A reading from:Romans (12:1-3)</w:t>
      </w:r>
      <w:r w:rsidDel="00000000" w:rsidR="00000000" w:rsidRPr="00000000">
        <w:rPr>
          <w:rtl w:val="0"/>
        </w:rPr>
      </w:r>
    </w:p>
    <w:p w:rsidR="00000000" w:rsidDel="00000000" w:rsidP="00000000" w:rsidRDefault="00000000" w:rsidRPr="00000000" w14:paraId="00000003">
      <w:pPr>
        <w:pBdr>
          <w:top w:space="0" w:sz="0" w:val="nil"/>
          <w:left w:space="0" w:sz="0" w:val="nil"/>
          <w:bottom w:space="0" w:sz="0" w:val="nil"/>
          <w:right w:space="0" w:sz="0" w:val="nil"/>
          <w:between w:space="0" w:sz="0" w:val="nil"/>
        </w:pBdr>
        <w:shd w:fill="auto" w:val="clear"/>
        <w:rPr>
          <w:sz w:val="28"/>
          <w:szCs w:val="28"/>
        </w:rPr>
      </w:pPr>
      <w:r w:rsidDel="00000000" w:rsidR="00000000" w:rsidRPr="00000000">
        <w:rPr>
          <w:rtl w:val="0"/>
        </w:rPr>
      </w:r>
    </w:p>
    <w:p w:rsidR="00000000" w:rsidDel="00000000" w:rsidP="00000000" w:rsidRDefault="00000000" w:rsidRPr="00000000" w14:paraId="00000004">
      <w:pPr>
        <w:pBdr>
          <w:top w:space="0" w:sz="0" w:val="nil"/>
          <w:left w:space="0" w:sz="0" w:val="nil"/>
          <w:bottom w:space="0" w:sz="0" w:val="nil"/>
          <w:right w:space="0" w:sz="0" w:val="nil"/>
          <w:between w:space="0" w:sz="0" w:val="nil"/>
        </w:pBdr>
        <w:shd w:fill="auto" w:val="clear"/>
        <w:rPr>
          <w:sz w:val="48"/>
          <w:szCs w:val="48"/>
        </w:rPr>
      </w:pPr>
      <w:r w:rsidDel="00000000" w:rsidR="00000000" w:rsidRPr="00000000">
        <w:rPr>
          <w:sz w:val="48"/>
          <w:szCs w:val="48"/>
          <w:rtl w:val="0"/>
        </w:rPr>
        <w:t xml:space="preserve">I urge you therefore, brothers, by the mercies of God, to offer your bodies as a living sacrifice, holy and pleasing to God, your spiritual worship.</w:t>
      </w:r>
    </w:p>
    <w:p w:rsidR="00000000" w:rsidDel="00000000" w:rsidP="00000000" w:rsidRDefault="00000000" w:rsidRPr="00000000" w14:paraId="00000005">
      <w:pPr>
        <w:pBdr>
          <w:top w:space="0" w:sz="0" w:val="nil"/>
          <w:left w:space="0" w:sz="0" w:val="nil"/>
          <w:bottom w:space="0" w:sz="0" w:val="nil"/>
          <w:right w:space="0" w:sz="0" w:val="nil"/>
          <w:between w:space="0" w:sz="0" w:val="nil"/>
        </w:pBdr>
        <w:shd w:fill="auto" w:val="clear"/>
        <w:rPr>
          <w:sz w:val="48"/>
          <w:szCs w:val="48"/>
        </w:rPr>
      </w:pPr>
      <w:r w:rsidDel="00000000" w:rsidR="00000000" w:rsidRPr="00000000">
        <w:rPr>
          <w:sz w:val="48"/>
          <w:szCs w:val="48"/>
          <w:rtl w:val="0"/>
        </w:rPr>
        <w:br w:type="textWrapping"/>
        <w:t xml:space="preserve">Do not conform yourselves to this age but be transformed by the renewal of your mind, that you may discern what is the will of God, what is good and pleasing and perfect.</w:t>
        <w:br w:type="textWrapping"/>
        <w:br w:type="textWrapping"/>
        <w:t xml:space="preserve">For by the grace given to me I tell everyone among you not to think of himself more highly than one ought to think, but to think soberly, each according to the measure of faith that God has apportioned.</w:t>
      </w:r>
    </w:p>
    <w:p w:rsidR="00000000" w:rsidDel="00000000" w:rsidP="00000000" w:rsidRDefault="00000000" w:rsidRPr="00000000" w14:paraId="00000006">
      <w:pPr>
        <w:pBdr>
          <w:top w:space="0" w:sz="0" w:val="nil"/>
          <w:left w:space="0" w:sz="0" w:val="nil"/>
          <w:bottom w:space="0" w:sz="0" w:val="nil"/>
          <w:right w:space="0" w:sz="0" w:val="nil"/>
          <w:between w:space="0" w:sz="0" w:val="nil"/>
        </w:pBdr>
        <w:shd w:fill="auto" w:val="clear"/>
        <w:rPr>
          <w:sz w:val="28"/>
          <w:szCs w:val="28"/>
        </w:rPr>
      </w:pPr>
      <w:r w:rsidDel="00000000" w:rsidR="00000000" w:rsidRPr="00000000">
        <w:rPr>
          <w:rtl w:val="0"/>
        </w:rPr>
      </w:r>
    </w:p>
    <w:p w:rsidR="00000000" w:rsidDel="00000000" w:rsidP="00000000" w:rsidRDefault="00000000" w:rsidRPr="00000000" w14:paraId="00000007">
      <w:pPr>
        <w:pBdr>
          <w:top w:space="0" w:sz="0" w:val="nil"/>
          <w:left w:space="0" w:sz="0" w:val="nil"/>
          <w:bottom w:space="0" w:sz="0" w:val="nil"/>
          <w:right w:space="0" w:sz="0" w:val="nil"/>
          <w:between w:space="0" w:sz="0" w:val="nil"/>
        </w:pBdr>
        <w:shd w:fill="auto" w:val="clear"/>
        <w:rPr>
          <w:b w:val="1"/>
          <w:sz w:val="32"/>
          <w:szCs w:val="32"/>
        </w:rPr>
      </w:pPr>
      <w:r w:rsidDel="00000000" w:rsidR="00000000" w:rsidRPr="00000000">
        <w:br w:type="page"/>
      </w:r>
      <w:r w:rsidDel="00000000" w:rsidR="00000000" w:rsidRPr="00000000">
        <w:rPr>
          <w:rtl w:val="0"/>
        </w:rPr>
      </w:r>
    </w:p>
    <w:p w:rsidR="00000000" w:rsidDel="00000000" w:rsidP="00000000" w:rsidRDefault="00000000" w:rsidRPr="00000000" w14:paraId="00000008">
      <w:pPr>
        <w:pBdr>
          <w:top w:space="0" w:sz="0" w:val="nil"/>
          <w:left w:space="0" w:sz="0" w:val="nil"/>
          <w:bottom w:space="0" w:sz="0" w:val="nil"/>
          <w:right w:space="0" w:sz="0" w:val="nil"/>
          <w:between w:space="0" w:sz="0" w:val="nil"/>
        </w:pBdr>
        <w:shd w:fill="auto" w:val="clear"/>
        <w:rPr>
          <w:b w:val="1"/>
          <w:sz w:val="32"/>
          <w:szCs w:val="32"/>
        </w:rPr>
      </w:pPr>
      <w:r w:rsidDel="00000000" w:rsidR="00000000" w:rsidRPr="00000000">
        <w:rPr>
          <w:b w:val="1"/>
          <w:sz w:val="32"/>
          <w:szCs w:val="32"/>
          <w:rtl w:val="0"/>
        </w:rPr>
        <w:t xml:space="preserve">Reflection:</w:t>
      </w:r>
    </w:p>
    <w:p w:rsidR="00000000" w:rsidDel="00000000" w:rsidP="00000000" w:rsidRDefault="00000000" w:rsidRPr="00000000" w14:paraId="00000009">
      <w:pPr>
        <w:pBdr>
          <w:top w:space="0" w:sz="0" w:val="nil"/>
          <w:left w:space="0" w:sz="0" w:val="nil"/>
          <w:bottom w:space="0" w:sz="0" w:val="nil"/>
          <w:right w:space="0" w:sz="0" w:val="nil"/>
          <w:between w:space="0" w:sz="0" w:val="nil"/>
        </w:pBdr>
        <w:shd w:fill="auto" w:val="clear"/>
        <w:rPr>
          <w:sz w:val="28"/>
          <w:szCs w:val="28"/>
        </w:rPr>
      </w:pPr>
      <w:r w:rsidDel="00000000" w:rsidR="00000000" w:rsidRPr="00000000">
        <w:rPr>
          <w:rtl w:val="0"/>
        </w:rPr>
      </w:r>
    </w:p>
    <w:p w:rsidR="00000000" w:rsidDel="00000000" w:rsidP="00000000" w:rsidRDefault="00000000" w:rsidRPr="00000000" w14:paraId="0000000A">
      <w:pPr>
        <w:pBdr>
          <w:top w:space="0" w:sz="0" w:val="nil"/>
          <w:left w:space="0" w:sz="0" w:val="nil"/>
          <w:bottom w:space="0" w:sz="0" w:val="nil"/>
          <w:right w:space="0" w:sz="0" w:val="nil"/>
          <w:between w:space="0" w:sz="0" w:val="nil"/>
        </w:pBdr>
        <w:shd w:fill="auto" w:val="clear"/>
        <w:rPr>
          <w:sz w:val="28"/>
          <w:szCs w:val="28"/>
        </w:rPr>
      </w:pPr>
      <w:r w:rsidDel="00000000" w:rsidR="00000000" w:rsidRPr="00000000">
        <w:rPr>
          <w:sz w:val="28"/>
          <w:szCs w:val="28"/>
          <w:rtl w:val="0"/>
        </w:rPr>
        <w:t xml:space="preserve">What a wonderful few days or weeks we find ourselves in at this moment. Not only did we just celebrate another Saint Patrick’s day, and not only is today the Spring Equinox, but Palm Sunday is upon us in five days.</w:t>
      </w:r>
    </w:p>
    <w:p w:rsidR="00000000" w:rsidDel="00000000" w:rsidP="00000000" w:rsidRDefault="00000000" w:rsidRPr="00000000" w14:paraId="0000000B">
      <w:pPr>
        <w:pBdr>
          <w:top w:space="0" w:sz="0" w:val="nil"/>
          <w:left w:space="0" w:sz="0" w:val="nil"/>
          <w:bottom w:space="0" w:sz="0" w:val="nil"/>
          <w:right w:space="0" w:sz="0" w:val="nil"/>
          <w:between w:space="0" w:sz="0" w:val="nil"/>
        </w:pBdr>
        <w:shd w:fill="auto" w:val="clear"/>
        <w:rPr>
          <w:sz w:val="28"/>
          <w:szCs w:val="28"/>
        </w:rPr>
      </w:pPr>
      <w:r w:rsidDel="00000000" w:rsidR="00000000" w:rsidRPr="00000000">
        <w:rPr>
          <w:rtl w:val="0"/>
        </w:rPr>
      </w:r>
    </w:p>
    <w:p w:rsidR="00000000" w:rsidDel="00000000" w:rsidP="00000000" w:rsidRDefault="00000000" w:rsidRPr="00000000" w14:paraId="0000000C">
      <w:pPr>
        <w:pBdr>
          <w:top w:space="0" w:sz="0" w:val="nil"/>
          <w:left w:space="0" w:sz="0" w:val="nil"/>
          <w:bottom w:space="0" w:sz="0" w:val="nil"/>
          <w:right w:space="0" w:sz="0" w:val="nil"/>
          <w:between w:space="0" w:sz="0" w:val="nil"/>
        </w:pBdr>
        <w:shd w:fill="auto" w:val="clear"/>
        <w:rPr>
          <w:sz w:val="28"/>
          <w:szCs w:val="28"/>
        </w:rPr>
      </w:pPr>
      <w:r w:rsidDel="00000000" w:rsidR="00000000" w:rsidRPr="00000000">
        <w:rPr>
          <w:sz w:val="28"/>
          <w:szCs w:val="28"/>
          <w:rtl w:val="0"/>
        </w:rPr>
        <w:t xml:space="preserve">With all that and more, I needed to remind at least myself and perhaps even a few others...we’re still in Lent; literally the opposite of “ordinary time”.</w:t>
      </w:r>
    </w:p>
    <w:p w:rsidR="00000000" w:rsidDel="00000000" w:rsidP="00000000" w:rsidRDefault="00000000" w:rsidRPr="00000000" w14:paraId="0000000D">
      <w:pPr>
        <w:pBdr>
          <w:top w:space="0" w:sz="0" w:val="nil"/>
          <w:left w:space="0" w:sz="0" w:val="nil"/>
          <w:bottom w:space="0" w:sz="0" w:val="nil"/>
          <w:right w:space="0" w:sz="0" w:val="nil"/>
          <w:between w:space="0" w:sz="0" w:val="nil"/>
        </w:pBdr>
        <w:shd w:fill="auto" w:val="clear"/>
        <w:rPr>
          <w:sz w:val="28"/>
          <w:szCs w:val="28"/>
        </w:rPr>
      </w:pPr>
      <w:r w:rsidDel="00000000" w:rsidR="00000000" w:rsidRPr="00000000">
        <w:rPr>
          <w:rtl w:val="0"/>
        </w:rPr>
      </w:r>
    </w:p>
    <w:p w:rsidR="00000000" w:rsidDel="00000000" w:rsidP="00000000" w:rsidRDefault="00000000" w:rsidRPr="00000000" w14:paraId="0000000E">
      <w:pPr>
        <w:pBdr>
          <w:top w:space="0" w:sz="0" w:val="nil"/>
          <w:left w:space="0" w:sz="0" w:val="nil"/>
          <w:bottom w:space="0" w:sz="0" w:val="nil"/>
          <w:right w:space="0" w:sz="0" w:val="nil"/>
          <w:between w:space="0" w:sz="0" w:val="nil"/>
        </w:pBdr>
        <w:shd w:fill="auto" w:val="clear"/>
        <w:rPr>
          <w:sz w:val="28"/>
          <w:szCs w:val="28"/>
        </w:rPr>
      </w:pPr>
      <w:r w:rsidDel="00000000" w:rsidR="00000000" w:rsidRPr="00000000">
        <w:rPr>
          <w:sz w:val="28"/>
          <w:szCs w:val="28"/>
          <w:rtl w:val="0"/>
        </w:rPr>
        <w:t xml:space="preserve">We all know the duration of Lent is set to emulate and remind us of the forty days Christ spent fasting in the desert in preparation for his ministry. </w:t>
      </w:r>
    </w:p>
    <w:p w:rsidR="00000000" w:rsidDel="00000000" w:rsidP="00000000" w:rsidRDefault="00000000" w:rsidRPr="00000000" w14:paraId="0000000F">
      <w:pPr>
        <w:pBdr>
          <w:top w:space="0" w:sz="0" w:val="nil"/>
          <w:left w:space="0" w:sz="0" w:val="nil"/>
          <w:bottom w:space="0" w:sz="0" w:val="nil"/>
          <w:right w:space="0" w:sz="0" w:val="nil"/>
          <w:between w:space="0" w:sz="0" w:val="nil"/>
        </w:pBdr>
        <w:shd w:fill="auto" w:val="clear"/>
        <w:rPr>
          <w:sz w:val="28"/>
          <w:szCs w:val="28"/>
        </w:rPr>
      </w:pPr>
      <w:r w:rsidDel="00000000" w:rsidR="00000000" w:rsidRPr="00000000">
        <w:rPr>
          <w:rtl w:val="0"/>
        </w:rPr>
      </w:r>
    </w:p>
    <w:p w:rsidR="00000000" w:rsidDel="00000000" w:rsidP="00000000" w:rsidRDefault="00000000" w:rsidRPr="00000000" w14:paraId="00000010">
      <w:pPr>
        <w:pBdr>
          <w:top w:space="0" w:sz="0" w:val="nil"/>
          <w:left w:space="0" w:sz="0" w:val="nil"/>
          <w:bottom w:space="0" w:sz="0" w:val="nil"/>
          <w:right w:space="0" w:sz="0" w:val="nil"/>
          <w:between w:space="0" w:sz="0" w:val="nil"/>
        </w:pBdr>
        <w:shd w:fill="auto" w:val="clear"/>
        <w:rPr>
          <w:sz w:val="28"/>
          <w:szCs w:val="28"/>
        </w:rPr>
      </w:pPr>
      <w:r w:rsidDel="00000000" w:rsidR="00000000" w:rsidRPr="00000000">
        <w:rPr>
          <w:sz w:val="28"/>
          <w:szCs w:val="28"/>
          <w:rtl w:val="0"/>
        </w:rPr>
        <w:t xml:space="preserve">But let’s consider St Patrick, who converted an entire country of pagans in his ministry to Ireland. Once he heard his calling, that is to return to the land which had enslaved him - Patrick first spent roughly 20+ years in Catholic France...preparing for his ministry.</w:t>
      </w:r>
    </w:p>
    <w:p w:rsidR="00000000" w:rsidDel="00000000" w:rsidP="00000000" w:rsidRDefault="00000000" w:rsidRPr="00000000" w14:paraId="00000011">
      <w:pPr>
        <w:pBdr>
          <w:top w:space="0" w:sz="0" w:val="nil"/>
          <w:left w:space="0" w:sz="0" w:val="nil"/>
          <w:bottom w:space="0" w:sz="0" w:val="nil"/>
          <w:right w:space="0" w:sz="0" w:val="nil"/>
          <w:between w:space="0" w:sz="0" w:val="nil"/>
        </w:pBdr>
        <w:shd w:fill="auto" w:val="clear"/>
        <w:rPr>
          <w:sz w:val="28"/>
          <w:szCs w:val="28"/>
        </w:rPr>
      </w:pPr>
      <w:r w:rsidDel="00000000" w:rsidR="00000000" w:rsidRPr="00000000">
        <w:rPr>
          <w:rtl w:val="0"/>
        </w:rPr>
      </w:r>
    </w:p>
    <w:p w:rsidR="00000000" w:rsidDel="00000000" w:rsidP="00000000" w:rsidRDefault="00000000" w:rsidRPr="00000000" w14:paraId="00000012">
      <w:pPr>
        <w:pBdr>
          <w:top w:space="0" w:sz="0" w:val="nil"/>
          <w:left w:space="0" w:sz="0" w:val="nil"/>
          <w:bottom w:space="0" w:sz="0" w:val="nil"/>
          <w:right w:space="0" w:sz="0" w:val="nil"/>
          <w:between w:space="0" w:sz="0" w:val="nil"/>
        </w:pBdr>
        <w:shd w:fill="auto" w:val="clear"/>
        <w:rPr>
          <w:sz w:val="28"/>
          <w:szCs w:val="28"/>
        </w:rPr>
      </w:pPr>
      <w:r w:rsidDel="00000000" w:rsidR="00000000" w:rsidRPr="00000000">
        <w:rPr>
          <w:sz w:val="28"/>
          <w:szCs w:val="28"/>
          <w:rtl w:val="0"/>
        </w:rPr>
        <w:t xml:space="preserve">Twenty years of preparation in religious and theological studies, ordained as both a deacon and priest, crowned a bishop and </w:t>
      </w:r>
      <w:r w:rsidDel="00000000" w:rsidR="00000000" w:rsidRPr="00000000">
        <w:rPr>
          <w:i w:val="1"/>
          <w:sz w:val="28"/>
          <w:szCs w:val="28"/>
          <w:u w:val="single"/>
          <w:rtl w:val="0"/>
        </w:rPr>
        <w:t xml:space="preserve">then</w:t>
      </w:r>
      <w:r w:rsidDel="00000000" w:rsidR="00000000" w:rsidRPr="00000000">
        <w:rPr>
          <w:sz w:val="28"/>
          <w:szCs w:val="28"/>
          <w:rtl w:val="0"/>
        </w:rPr>
        <w:t xml:space="preserve"> released to bring salvation to Ireland.</w:t>
      </w:r>
    </w:p>
    <w:p w:rsidR="00000000" w:rsidDel="00000000" w:rsidP="00000000" w:rsidRDefault="00000000" w:rsidRPr="00000000" w14:paraId="00000013">
      <w:pPr>
        <w:pBdr>
          <w:top w:space="0" w:sz="0" w:val="nil"/>
          <w:left w:space="0" w:sz="0" w:val="nil"/>
          <w:bottom w:space="0" w:sz="0" w:val="nil"/>
          <w:right w:space="0" w:sz="0" w:val="nil"/>
          <w:between w:space="0" w:sz="0" w:val="nil"/>
        </w:pBdr>
        <w:shd w:fill="auto" w:val="clear"/>
        <w:rPr>
          <w:sz w:val="28"/>
          <w:szCs w:val="28"/>
        </w:rPr>
      </w:pPr>
      <w:r w:rsidDel="00000000" w:rsidR="00000000" w:rsidRPr="00000000">
        <w:rPr>
          <w:rtl w:val="0"/>
        </w:rPr>
      </w:r>
    </w:p>
    <w:p w:rsidR="00000000" w:rsidDel="00000000" w:rsidP="00000000" w:rsidRDefault="00000000" w:rsidRPr="00000000" w14:paraId="00000014">
      <w:pPr>
        <w:pBdr>
          <w:top w:space="0" w:sz="0" w:val="nil"/>
          <w:left w:space="0" w:sz="0" w:val="nil"/>
          <w:bottom w:space="0" w:sz="0" w:val="nil"/>
          <w:right w:space="0" w:sz="0" w:val="nil"/>
          <w:between w:space="0" w:sz="0" w:val="nil"/>
        </w:pBdr>
        <w:shd w:fill="auto" w:val="clear"/>
        <w:rPr>
          <w:sz w:val="28"/>
          <w:szCs w:val="28"/>
        </w:rPr>
      </w:pPr>
      <w:r w:rsidDel="00000000" w:rsidR="00000000" w:rsidRPr="00000000">
        <w:rPr>
          <w:sz w:val="28"/>
          <w:szCs w:val="28"/>
          <w:rtl w:val="0"/>
        </w:rPr>
        <w:t xml:space="preserve">With that example, I invite all to join me -in spirit- for the remaining 12 days or so between now and Easter. In this time I shall try to follow the examples of our Lord and that of St. Patrick and recommit to preparing for executing our ministry as best we can. </w:t>
      </w:r>
    </w:p>
    <w:p w:rsidR="00000000" w:rsidDel="00000000" w:rsidP="00000000" w:rsidRDefault="00000000" w:rsidRPr="00000000" w14:paraId="00000015">
      <w:pPr>
        <w:pBdr>
          <w:top w:space="0" w:sz="0" w:val="nil"/>
          <w:left w:space="0" w:sz="0" w:val="nil"/>
          <w:bottom w:space="0" w:sz="0" w:val="nil"/>
          <w:right w:space="0" w:sz="0" w:val="nil"/>
          <w:between w:space="0" w:sz="0" w:val="nil"/>
        </w:pBdr>
        <w:shd w:fill="auto" w:val="clear"/>
        <w:rPr>
          <w:sz w:val="28"/>
          <w:szCs w:val="28"/>
        </w:rPr>
      </w:pPr>
      <w:r w:rsidDel="00000000" w:rsidR="00000000" w:rsidRPr="00000000">
        <w:rPr>
          <w:rtl w:val="0"/>
        </w:rPr>
      </w:r>
    </w:p>
    <w:p w:rsidR="00000000" w:rsidDel="00000000" w:rsidP="00000000" w:rsidRDefault="00000000" w:rsidRPr="00000000" w14:paraId="00000016">
      <w:pPr>
        <w:pBdr>
          <w:top w:space="0" w:sz="0" w:val="nil"/>
          <w:left w:space="0" w:sz="0" w:val="nil"/>
          <w:bottom w:space="0" w:sz="0" w:val="nil"/>
          <w:right w:space="0" w:sz="0" w:val="nil"/>
          <w:between w:space="0" w:sz="0" w:val="nil"/>
        </w:pBdr>
        <w:shd w:fill="auto" w:val="clear"/>
        <w:rPr>
          <w:sz w:val="28"/>
          <w:szCs w:val="28"/>
        </w:rPr>
      </w:pPr>
      <w:r w:rsidDel="00000000" w:rsidR="00000000" w:rsidRPr="00000000">
        <w:rPr>
          <w:rtl w:val="0"/>
        </w:rPr>
      </w:r>
    </w:p>
    <w:p w:rsidR="00000000" w:rsidDel="00000000" w:rsidP="00000000" w:rsidRDefault="00000000" w:rsidRPr="00000000" w14:paraId="00000017">
      <w:pPr>
        <w:pBdr>
          <w:top w:space="0" w:sz="0" w:val="nil"/>
          <w:left w:space="0" w:sz="0" w:val="nil"/>
          <w:bottom w:space="0" w:sz="0" w:val="nil"/>
          <w:right w:space="0" w:sz="0" w:val="nil"/>
          <w:between w:space="0" w:sz="0" w:val="nil"/>
        </w:pBdr>
        <w:shd w:fill="auto" w:val="clear"/>
        <w:rPr>
          <w:sz w:val="28"/>
          <w:szCs w:val="28"/>
        </w:rPr>
      </w:pPr>
      <w:r w:rsidDel="00000000" w:rsidR="00000000" w:rsidRPr="00000000">
        <w:rPr>
          <w:rtl w:val="0"/>
        </w:rPr>
      </w:r>
    </w:p>
    <w:p w:rsidR="00000000" w:rsidDel="00000000" w:rsidP="00000000" w:rsidRDefault="00000000" w:rsidRPr="00000000" w14:paraId="00000018">
      <w:pPr>
        <w:pBdr>
          <w:top w:space="0" w:sz="0" w:val="nil"/>
          <w:left w:space="0" w:sz="0" w:val="nil"/>
          <w:bottom w:space="0" w:sz="0" w:val="nil"/>
          <w:right w:space="0" w:sz="0" w:val="nil"/>
          <w:between w:space="0" w:sz="0" w:val="nil"/>
        </w:pBdr>
        <w:shd w:fill="auto" w:val="clear"/>
        <w:rPr>
          <w:sz w:val="28"/>
          <w:szCs w:val="28"/>
        </w:rPr>
      </w:pPr>
      <w:r w:rsidDel="00000000" w:rsidR="00000000" w:rsidRPr="00000000">
        <w:rPr>
          <w:rtl w:val="0"/>
        </w:rPr>
      </w:r>
    </w:p>
    <w:p w:rsidR="00000000" w:rsidDel="00000000" w:rsidP="00000000" w:rsidRDefault="00000000" w:rsidRPr="00000000" w14:paraId="00000019">
      <w:pPr>
        <w:pBdr>
          <w:top w:space="0" w:sz="0" w:val="nil"/>
          <w:left w:space="0" w:sz="0" w:val="nil"/>
          <w:bottom w:space="0" w:sz="0" w:val="nil"/>
          <w:right w:space="0" w:sz="0" w:val="nil"/>
          <w:between w:space="0" w:sz="0" w:val="nil"/>
        </w:pBdr>
        <w:shd w:fill="auto" w:val="clear"/>
        <w:rPr>
          <w:sz w:val="28"/>
          <w:szCs w:val="28"/>
        </w:rPr>
      </w:pPr>
      <w:r w:rsidDel="00000000" w:rsidR="00000000" w:rsidRPr="00000000">
        <w:rPr>
          <w:rtl w:val="0"/>
        </w:rPr>
      </w:r>
    </w:p>
    <w:p w:rsidR="00000000" w:rsidDel="00000000" w:rsidP="00000000" w:rsidRDefault="00000000" w:rsidRPr="00000000" w14:paraId="0000001A">
      <w:pPr>
        <w:pBdr>
          <w:top w:space="0" w:sz="0" w:val="nil"/>
          <w:left w:space="0" w:sz="0" w:val="nil"/>
          <w:bottom w:space="0" w:sz="0" w:val="nil"/>
          <w:right w:space="0" w:sz="0" w:val="nil"/>
          <w:between w:space="0" w:sz="0" w:val="nil"/>
        </w:pBdr>
        <w:shd w:fill="auto" w:val="clear"/>
        <w:rPr>
          <w:b w:val="1"/>
          <w:u w:val="single"/>
        </w:rPr>
      </w:pPr>
      <w:r w:rsidDel="00000000" w:rsidR="00000000" w:rsidRPr="00000000">
        <w:rPr>
          <w:rtl w:val="0"/>
        </w:rPr>
      </w:r>
    </w:p>
    <w:p w:rsidR="00000000" w:rsidDel="00000000" w:rsidP="00000000" w:rsidRDefault="00000000" w:rsidRPr="00000000" w14:paraId="0000001B">
      <w:pPr>
        <w:pBdr>
          <w:top w:space="0" w:sz="0" w:val="nil"/>
          <w:left w:space="0" w:sz="0" w:val="nil"/>
          <w:bottom w:space="0" w:sz="0" w:val="nil"/>
          <w:right w:space="0" w:sz="0" w:val="nil"/>
          <w:between w:space="0" w:sz="0" w:val="nil"/>
        </w:pBdr>
        <w:shd w:fill="auto" w:val="clear"/>
        <w:rPr>
          <w:sz w:val="28"/>
          <w:szCs w:val="28"/>
        </w:rPr>
      </w:pPr>
      <w:r w:rsidDel="00000000" w:rsidR="00000000" w:rsidRPr="00000000">
        <w:rPr>
          <w:rtl w:val="0"/>
        </w:rPr>
      </w:r>
    </w:p>
    <w:p w:rsidR="00000000" w:rsidDel="00000000" w:rsidP="00000000" w:rsidRDefault="00000000" w:rsidRPr="00000000" w14:paraId="0000001C">
      <w:pPr>
        <w:pBdr>
          <w:top w:space="0" w:sz="0" w:val="nil"/>
          <w:left w:space="0" w:sz="0" w:val="nil"/>
          <w:bottom w:space="0" w:sz="0" w:val="nil"/>
          <w:right w:space="0" w:sz="0" w:val="nil"/>
          <w:between w:space="0" w:sz="0" w:val="nil"/>
        </w:pBdr>
        <w:shd w:fill="auto" w:val="clear"/>
        <w:ind w:left="720" w:firstLine="0"/>
        <w:rPr>
          <w:sz w:val="12"/>
          <w:szCs w:val="12"/>
        </w:rPr>
      </w:pPr>
      <w:r w:rsidDel="00000000" w:rsidR="00000000" w:rsidRPr="00000000">
        <w:rPr>
          <w:rtl w:val="0"/>
        </w:rPr>
      </w:r>
    </w:p>
    <w:sectPr>
      <w:pgSz w:h="15840" w:w="12240"/>
      <w:pgMar w:bottom="720" w:top="720" w:left="720" w:right="72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isplayBackgroundShape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